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22" w:rsidRDefault="00A154A3" w:rsidP="002E0E3D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0E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О ПОКАЗАТЕЛЯХ ДЕЯТЕЛЬНОСТИ </w:t>
      </w:r>
    </w:p>
    <w:p w:rsidR="002E0E3D" w:rsidRDefault="00A154A3" w:rsidP="002E0E3D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0E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ДОШКОЛЬНОЙ ОБРАЗОВАТЕЛЬНОЙ ОРГАНИЗАЦИИ </w:t>
      </w:r>
    </w:p>
    <w:p w:rsidR="00A154A3" w:rsidRPr="001A6E22" w:rsidRDefault="00A154A3" w:rsidP="001A6E22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0E3D">
        <w:rPr>
          <w:rFonts w:ascii="Times New Roman" w:eastAsia="Times New Roman" w:hAnsi="Times New Roman" w:cs="Times New Roman"/>
          <w:b/>
          <w:bCs/>
          <w:sz w:val="28"/>
          <w:szCs w:val="28"/>
        </w:rPr>
        <w:t>за 2022 - 2023 учебный год</w:t>
      </w:r>
    </w:p>
    <w:tbl>
      <w:tblPr>
        <w:tblW w:w="16287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7"/>
        <w:gridCol w:w="12365"/>
        <w:gridCol w:w="2395"/>
      </w:tblGrid>
      <w:tr w:rsidR="00A154A3" w:rsidRPr="00A154A3" w:rsidTr="002E0E3D">
        <w:trPr>
          <w:trHeight w:val="847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2E0E3D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2E0E3D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2E0E3D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2E0E3D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2E0E3D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2E0E3D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2E0E3D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2E0E3D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2E0E3D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38,8%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2E0E3D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2E0E3D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2E0E3D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2E0E3D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2E0E3D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1.9.2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A3C8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A3C8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A3C8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A3C8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A3C8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A3C8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1.15.</w:t>
            </w:r>
            <w:r w:rsidR="00AA3C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дефектолога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  <w:r w:rsidR="00AA3C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1A6E22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E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1A6E22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1A6E22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E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1A6E22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154A3" w:rsidRPr="00A154A3" w:rsidTr="002E0E3D">
        <w:trPr>
          <w:trHeight w:val="847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154A3" w:rsidRPr="00A154A3" w:rsidRDefault="00A154A3" w:rsidP="00A154A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</w:p>
    <w:p w:rsidR="00A154A3" w:rsidRPr="00A154A3" w:rsidRDefault="00A154A3" w:rsidP="00A154A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Высокие показатели освоения детьми основной общеобразовательной программы дошкольного образования обусловлены, на наш взгляд, следующими факторами:</w:t>
      </w:r>
    </w:p>
    <w:p w:rsidR="00A154A3" w:rsidRPr="00A154A3" w:rsidRDefault="00A154A3" w:rsidP="00A15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Слаженное взаимодействие</w:t>
      </w:r>
      <w:r w:rsidR="00AA3C83">
        <w:rPr>
          <w:rFonts w:ascii="Times New Roman" w:eastAsia="Times New Roman" w:hAnsi="Times New Roman" w:cs="Times New Roman"/>
          <w:sz w:val="24"/>
          <w:szCs w:val="24"/>
        </w:rPr>
        <w:t xml:space="preserve"> субъектов системы управления М</w:t>
      </w:r>
      <w:r w:rsidRPr="00A154A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AA3C8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AA3C83">
        <w:rPr>
          <w:rFonts w:ascii="Times New Roman" w:eastAsia="Times New Roman" w:hAnsi="Times New Roman" w:cs="Times New Roman"/>
          <w:sz w:val="24"/>
          <w:szCs w:val="24"/>
        </w:rPr>
        <w:t>Новомичуринский</w:t>
      </w:r>
      <w:proofErr w:type="spellEnd"/>
      <w:r w:rsidR="00AA3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4A3">
        <w:rPr>
          <w:rFonts w:ascii="Times New Roman" w:eastAsia="Times New Roman" w:hAnsi="Times New Roman" w:cs="Times New Roman"/>
          <w:sz w:val="24"/>
          <w:szCs w:val="24"/>
        </w:rPr>
        <w:t xml:space="preserve"> детский сад</w:t>
      </w:r>
      <w:r w:rsidR="00AA3C83">
        <w:rPr>
          <w:rFonts w:ascii="Times New Roman" w:eastAsia="Times New Roman" w:hAnsi="Times New Roman" w:cs="Times New Roman"/>
          <w:sz w:val="24"/>
          <w:szCs w:val="24"/>
        </w:rPr>
        <w:t xml:space="preserve"> №6</w:t>
      </w:r>
      <w:r w:rsidRPr="00A154A3">
        <w:rPr>
          <w:rFonts w:ascii="Times New Roman" w:eastAsia="Times New Roman" w:hAnsi="Times New Roman" w:cs="Times New Roman"/>
          <w:sz w:val="24"/>
          <w:szCs w:val="24"/>
        </w:rPr>
        <w:t>» позволяет достичь высокого уровня качества предоставляемой образовательной услуги.</w:t>
      </w:r>
    </w:p>
    <w:p w:rsidR="00A154A3" w:rsidRPr="00A154A3" w:rsidRDefault="00A154A3" w:rsidP="00A15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lastRenderedPageBreak/>
        <w:t>Кадровый потенциал, систематическое обучение педагогов позволяет им грамотно подходить к реализации основной общеобразовательной программы дошкольного образования с учетом возрастных и индивидуальных особенностей детей.</w:t>
      </w:r>
    </w:p>
    <w:p w:rsidR="00A154A3" w:rsidRPr="00A154A3" w:rsidRDefault="00A154A3" w:rsidP="00A154A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A3C83">
        <w:rPr>
          <w:rFonts w:ascii="Times New Roman" w:eastAsia="Times New Roman" w:hAnsi="Times New Roman" w:cs="Times New Roman"/>
          <w:sz w:val="24"/>
          <w:szCs w:val="24"/>
        </w:rPr>
        <w:t xml:space="preserve">Учреждении </w:t>
      </w:r>
      <w:r w:rsidRPr="00A154A3">
        <w:rPr>
          <w:rFonts w:ascii="Times New Roman" w:eastAsia="Times New Roman" w:hAnsi="Times New Roman" w:cs="Times New Roman"/>
          <w:sz w:val="24"/>
          <w:szCs w:val="24"/>
        </w:rPr>
        <w:t>созданы оптимальные условия для проведения образовательной деятельности, а именно достаточное оснащение материально-технической базы и методического обеспечения.</w:t>
      </w:r>
    </w:p>
    <w:p w:rsidR="00A154A3" w:rsidRPr="00A154A3" w:rsidRDefault="00A154A3" w:rsidP="00A15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Таким образом, в результате аналитической деятельности работы</w:t>
      </w:r>
      <w:r w:rsidR="00AA3C83" w:rsidRPr="00AA3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8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A3C83" w:rsidRPr="00A154A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AA3C8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AA3C83">
        <w:rPr>
          <w:rFonts w:ascii="Times New Roman" w:eastAsia="Times New Roman" w:hAnsi="Times New Roman" w:cs="Times New Roman"/>
          <w:sz w:val="24"/>
          <w:szCs w:val="24"/>
        </w:rPr>
        <w:t>Новомичуринский</w:t>
      </w:r>
      <w:proofErr w:type="spellEnd"/>
      <w:r w:rsidR="00AA3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83" w:rsidRPr="00A154A3">
        <w:rPr>
          <w:rFonts w:ascii="Times New Roman" w:eastAsia="Times New Roman" w:hAnsi="Times New Roman" w:cs="Times New Roman"/>
          <w:sz w:val="24"/>
          <w:szCs w:val="24"/>
        </w:rPr>
        <w:t xml:space="preserve"> детский сад</w:t>
      </w:r>
      <w:r w:rsidR="00AA3C83">
        <w:rPr>
          <w:rFonts w:ascii="Times New Roman" w:eastAsia="Times New Roman" w:hAnsi="Times New Roman" w:cs="Times New Roman"/>
          <w:sz w:val="24"/>
          <w:szCs w:val="24"/>
        </w:rPr>
        <w:t xml:space="preserve"> №6</w:t>
      </w:r>
      <w:r w:rsidR="00AA3C83" w:rsidRPr="00A154A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154A3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</w:t>
      </w:r>
      <w:proofErr w:type="spellStart"/>
      <w:r w:rsidRPr="00A154A3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A154A3">
        <w:rPr>
          <w:rFonts w:ascii="Times New Roman" w:eastAsia="Times New Roman" w:hAnsi="Times New Roman" w:cs="Times New Roman"/>
          <w:sz w:val="24"/>
          <w:szCs w:val="24"/>
        </w:rPr>
        <w:t>, были намечены перспективы роста:</w:t>
      </w:r>
    </w:p>
    <w:p w:rsidR="00A154A3" w:rsidRPr="00A154A3" w:rsidRDefault="00A154A3" w:rsidP="00A15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С целью повышения компетентности молодых педагогов, планировать с  ними соответствующую методическую работу, восстановить систему «наставничества».</w:t>
      </w:r>
    </w:p>
    <w:p w:rsidR="00A154A3" w:rsidRPr="00A154A3" w:rsidRDefault="00A154A3" w:rsidP="00A15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Оптимизировать работу по аттестации педагогов, не имеющих квалификационной категории.</w:t>
      </w:r>
    </w:p>
    <w:p w:rsidR="00A154A3" w:rsidRPr="00A154A3" w:rsidRDefault="00A154A3" w:rsidP="00A15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54A3">
        <w:rPr>
          <w:rFonts w:ascii="Times New Roman" w:eastAsia="Times New Roman" w:hAnsi="Times New Roman" w:cs="Times New Roman"/>
          <w:sz w:val="24"/>
          <w:szCs w:val="24"/>
        </w:rPr>
        <w:t>С целью построения партнёрского взаимодействия семьи и детского сада необходимо более активно привлекать родителей (законных представителей) к участию в образовательного процессе (в частности непосредственно в образовательную деятельность), повышать компетентность родителей (законных представителей) в вопросах воспитания и образования детей, охраны и укрепления их физического и психического здоровья, развития индивидуальных способностей.</w:t>
      </w:r>
      <w:proofErr w:type="gramEnd"/>
    </w:p>
    <w:p w:rsidR="00A154A3" w:rsidRPr="00A154A3" w:rsidRDefault="00A154A3" w:rsidP="00A15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С целью наиболее полного удовлетворения запросов родителей (законных представителей), сохранять и расширять спектр предоставляемых дополнительных образовательных услуг на платной основе.</w:t>
      </w:r>
    </w:p>
    <w:p w:rsidR="00A154A3" w:rsidRPr="00A154A3" w:rsidRDefault="00A154A3" w:rsidP="00A15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Педагогам и специалистам планировать совместную работу с целью повышения имиджа Организации в районе и области: открытые мероприятия, презентации, оформление наглядной информации и т. д.</w:t>
      </w:r>
    </w:p>
    <w:p w:rsidR="00A154A3" w:rsidRPr="00A154A3" w:rsidRDefault="00A154A3" w:rsidP="00A154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Активизировать партнерские отношения с организациями социума для более эффективного развития дошкольников.</w:t>
      </w:r>
    </w:p>
    <w:p w:rsidR="00A154A3" w:rsidRPr="00A154A3" w:rsidRDefault="00A154A3" w:rsidP="00A154A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Совершенствование материально-те</w:t>
      </w:r>
      <w:r w:rsidR="00AA3C83">
        <w:rPr>
          <w:rFonts w:ascii="Times New Roman" w:eastAsia="Times New Roman" w:hAnsi="Times New Roman" w:cs="Times New Roman"/>
          <w:sz w:val="24"/>
          <w:szCs w:val="24"/>
        </w:rPr>
        <w:t>хнического оснащения МДОУ</w:t>
      </w:r>
      <w:r w:rsidRPr="00A154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54A3" w:rsidRPr="00A154A3" w:rsidRDefault="00A154A3" w:rsidP="00AA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4A3" w:rsidRPr="00A154A3" w:rsidRDefault="00A154A3" w:rsidP="00A154A3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проведения оценки качества образования</w:t>
      </w:r>
    </w:p>
    <w:p w:rsidR="00A154A3" w:rsidRPr="00A154A3" w:rsidRDefault="00A154A3" w:rsidP="00A154A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Независимая оценка качества образовательной деятельности организаций, осуществляющих образовательную деятельность,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A154A3" w:rsidRPr="00A154A3" w:rsidRDefault="00A154A3" w:rsidP="00A154A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Независимая оценка качества образования -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образования.</w:t>
      </w:r>
    </w:p>
    <w:p w:rsidR="00A154A3" w:rsidRPr="00A154A3" w:rsidRDefault="00A154A3" w:rsidP="00A154A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Что вкладывают в понятие «качество образования» участники образовательных отношений</w:t>
      </w:r>
    </w:p>
    <w:p w:rsidR="00A154A3" w:rsidRPr="00A154A3" w:rsidRDefault="00A154A3" w:rsidP="00A154A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Участники образовательных отношений по-разному определяют «качество дошкольного образования»:</w:t>
      </w:r>
    </w:p>
    <w:p w:rsidR="00A154A3" w:rsidRPr="00A154A3" w:rsidRDefault="00A154A3" w:rsidP="00A15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родители воспитанников соотносят его с развитием способностей и индивидуальности детей, уровнем их подготовленности к дальнейшему обучению в школе;</w:t>
      </w:r>
    </w:p>
    <w:p w:rsidR="00A154A3" w:rsidRPr="00A154A3" w:rsidRDefault="00A154A3" w:rsidP="00A15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 xml:space="preserve">для воспитателей качество означает наличие качественного образовательного плана, методических материалов и развивающей предметно-пространственной среды ДОО, соответствующей требованиям ФГОС </w:t>
      </w:r>
      <w:proofErr w:type="gramStart"/>
      <w:r w:rsidRPr="00A154A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154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54A3" w:rsidRPr="00A154A3" w:rsidRDefault="00A154A3" w:rsidP="00A15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для воспитанников качество образования связано с климатом в группе и уровнем организации жизнедеятельности детско-взрослого коллектива;</w:t>
      </w:r>
    </w:p>
    <w:p w:rsidR="00A154A3" w:rsidRPr="00A154A3" w:rsidRDefault="00A154A3" w:rsidP="00A154A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для общества качество связано с теми ценностными ориентациями, и более широко — ценностями воспитанников, которые найдут свое выражение, например, в социализации и последующей учебной деятельности.</w:t>
      </w:r>
    </w:p>
    <w:p w:rsidR="00A154A3" w:rsidRPr="00A154A3" w:rsidRDefault="00A154A3" w:rsidP="00A15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Системный подход к качеству образования</w:t>
      </w:r>
    </w:p>
    <w:p w:rsidR="00A154A3" w:rsidRPr="00A154A3" w:rsidRDefault="00A154A3" w:rsidP="00A154A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С точки зрения системного подхода качество образования как интегративный системный объект — это качество не только конечных результатов, но и всех процессов, которые влияют на конечный результат.</w:t>
      </w:r>
    </w:p>
    <w:p w:rsidR="00A154A3" w:rsidRPr="00A154A3" w:rsidRDefault="00A154A3" w:rsidP="00A154A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54A3">
        <w:rPr>
          <w:rFonts w:ascii="Times New Roman" w:eastAsia="Times New Roman" w:hAnsi="Times New Roman" w:cs="Times New Roman"/>
          <w:sz w:val="24"/>
          <w:szCs w:val="24"/>
          <w:u w:val="single"/>
        </w:rPr>
        <w:t>Федеральный закон от 29.12.2012 № 273-ФЗ</w:t>
      </w:r>
      <w:r w:rsidRPr="00A154A3">
        <w:rPr>
          <w:rFonts w:ascii="Times New Roman" w:eastAsia="Times New Roman" w:hAnsi="Times New Roman" w:cs="Times New Roman"/>
          <w:sz w:val="24"/>
          <w:szCs w:val="24"/>
        </w:rPr>
        <w:t> «Об образовании в Российской Федерации» определяет качество образования как комплексную характеристику образовательной деятельности и подготовки детей, которая выражает степень их соответствия федеральным государственным образовательным стандартам, образовательным стандартам, федеральным государственным требованиям и (или) потребностям физического или юридического лица, в интересах которого осуществляется образовательная деятельность, в т. ч. степень достижения планируемых результатов образовательной программы.</w:t>
      </w:r>
      <w:proofErr w:type="gramEnd"/>
    </w:p>
    <w:p w:rsidR="00A154A3" w:rsidRPr="00A154A3" w:rsidRDefault="00A154A3" w:rsidP="00A154A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Система качества образования в ДОО синтезируется из качества целей, условий, процесса, конечного результата.</w:t>
      </w:r>
    </w:p>
    <w:p w:rsidR="00A154A3" w:rsidRPr="00A154A3" w:rsidRDefault="00A154A3" w:rsidP="00A154A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54A3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Компетентностный</w:t>
      </w:r>
      <w:proofErr w:type="spellEnd"/>
      <w:r w:rsidRPr="00A154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подход к качеству образования</w:t>
      </w:r>
    </w:p>
    <w:p w:rsidR="00A154A3" w:rsidRPr="00A154A3" w:rsidRDefault="00A154A3" w:rsidP="00A154A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54A3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A154A3">
        <w:rPr>
          <w:rFonts w:ascii="Times New Roman" w:eastAsia="Times New Roman" w:hAnsi="Times New Roman" w:cs="Times New Roman"/>
          <w:sz w:val="24"/>
          <w:szCs w:val="24"/>
        </w:rPr>
        <w:t xml:space="preserve"> подход — одно из важных концептуальных положений обновления содержания дошкольного образования.</w:t>
      </w:r>
    </w:p>
    <w:p w:rsidR="00A154A3" w:rsidRPr="00A154A3" w:rsidRDefault="00A154A3" w:rsidP="00A154A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Он реализуется, если:</w:t>
      </w:r>
    </w:p>
    <w:p w:rsidR="00A154A3" w:rsidRPr="00A154A3" w:rsidRDefault="00A154A3" w:rsidP="00A154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воспитатели моделируют жизненные ситуации, в ходе которых воспитанники осваивают разные виды деятельности (коммуникативную, игровую, познавательно-исследовательскую, изобразительную и др.), приобретают необходимый социальный опыт;</w:t>
      </w:r>
    </w:p>
    <w:p w:rsidR="00A154A3" w:rsidRPr="00A154A3" w:rsidRDefault="00A154A3" w:rsidP="00A154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педагоги внедряют интерактивные образовательные технологии, которые требуют демонстрации уровней позитивного развития детей дошкольного возраста;</w:t>
      </w:r>
    </w:p>
    <w:p w:rsidR="00A154A3" w:rsidRPr="00A154A3" w:rsidRDefault="00A154A3" w:rsidP="00A154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администрация ДОО обеспечивает общественно-государственное управление для реализации запросов потребителей образовательных услуг и ответственность детского сада за результаты деятельности;</w:t>
      </w:r>
    </w:p>
    <w:p w:rsidR="00A154A3" w:rsidRPr="00A154A3" w:rsidRDefault="00A154A3" w:rsidP="00A154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администрация ДОО обеспечивает социальное партнерство;</w:t>
      </w:r>
    </w:p>
    <w:p w:rsidR="00A154A3" w:rsidRPr="00A154A3" w:rsidRDefault="00A154A3" w:rsidP="00A154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администрация ДОО внедряет стимулирующие системы оплаты труда воспитателям за «точки прироста»;</w:t>
      </w:r>
    </w:p>
    <w:p w:rsidR="00A154A3" w:rsidRPr="00A154A3" w:rsidRDefault="00A154A3" w:rsidP="00A154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администрация ДОО привлекает общественных экспертов для оценки качества деятельности ДОО;</w:t>
      </w:r>
    </w:p>
    <w:p w:rsidR="00A154A3" w:rsidRPr="00A154A3" w:rsidRDefault="00A154A3" w:rsidP="00A154A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администрация ДОО совершенствует управление с учетом провозглашенных приоритетных направлений в образовательной политике и т. д.</w:t>
      </w:r>
    </w:p>
    <w:p w:rsidR="00A154A3" w:rsidRPr="00A154A3" w:rsidRDefault="00A154A3" w:rsidP="00A15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Чтобы реализовать основную миссию ДОО — полноценное проживание ребенком всех периодов детства и подготовка его к жизни — необходимо принципиально изменить отношения ДОО с внешней средой. Такие отношения должны обеспечивать:</w:t>
      </w:r>
    </w:p>
    <w:p w:rsidR="00A154A3" w:rsidRPr="00A154A3" w:rsidRDefault="00A154A3" w:rsidP="00A154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открытость ДОО;</w:t>
      </w:r>
    </w:p>
    <w:p w:rsidR="00A154A3" w:rsidRPr="00A154A3" w:rsidRDefault="00A154A3" w:rsidP="00A154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ориентацию на потребности местного сообщества и активный поиск социальных партнеров и источников дополнительного ресурсного обеспечени</w:t>
      </w:r>
      <w:r w:rsidR="00AA3C83">
        <w:rPr>
          <w:rFonts w:ascii="Times New Roman" w:eastAsia="Times New Roman" w:hAnsi="Times New Roman" w:cs="Times New Roman"/>
          <w:sz w:val="24"/>
          <w:szCs w:val="24"/>
        </w:rPr>
        <w:t xml:space="preserve">я (финансового, информационного </w:t>
      </w:r>
      <w:r w:rsidRPr="00A154A3">
        <w:rPr>
          <w:rFonts w:ascii="Times New Roman" w:eastAsia="Times New Roman" w:hAnsi="Times New Roman" w:cs="Times New Roman"/>
          <w:sz w:val="24"/>
          <w:szCs w:val="24"/>
        </w:rPr>
        <w:t>и т. п.);</w:t>
      </w:r>
    </w:p>
    <w:p w:rsidR="00A154A3" w:rsidRPr="00A154A3" w:rsidRDefault="00A154A3" w:rsidP="00A154A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адекватность и своевременность реакции ДОО на изменения внешней среды.</w:t>
      </w:r>
    </w:p>
    <w:p w:rsidR="00A154A3" w:rsidRPr="00A154A3" w:rsidRDefault="00A154A3" w:rsidP="00A15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Также администрация и педагоги должны уделять внимание качественным изменениям внутренней среды ДОО (реализации современных образовательных технологий, уровню профессионализма воспитателей, организационной культуре).</w:t>
      </w:r>
    </w:p>
    <w:p w:rsidR="00A154A3" w:rsidRPr="00A154A3" w:rsidRDefault="00A154A3" w:rsidP="00A154A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Качественные изменения внутренней среды ДОО обеспечивают:</w:t>
      </w:r>
    </w:p>
    <w:p w:rsidR="00A154A3" w:rsidRPr="00A154A3" w:rsidRDefault="00A154A3" w:rsidP="00A154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адаптивность, комфортность и успешность воспитания и образования детей;</w:t>
      </w:r>
    </w:p>
    <w:p w:rsidR="00A154A3" w:rsidRPr="00A154A3" w:rsidRDefault="00A154A3" w:rsidP="00A154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освоение педагогами продуктивных образовательных технологий;</w:t>
      </w:r>
    </w:p>
    <w:p w:rsidR="00A154A3" w:rsidRPr="00A154A3" w:rsidRDefault="00A154A3" w:rsidP="00A154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оптимальное соотношение видов деятельности воспитанников, их интеллектуальной, эмоциональной и физической активности;</w:t>
      </w:r>
    </w:p>
    <w:p w:rsidR="00A154A3" w:rsidRPr="00A154A3" w:rsidRDefault="00A154A3" w:rsidP="00A154A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развитие толерантности и реализации субъектной позиции всех участников образовательных отношений.</w:t>
      </w:r>
    </w:p>
    <w:p w:rsidR="00A154A3" w:rsidRPr="00A154A3" w:rsidRDefault="00A154A3" w:rsidP="00A15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Кроме того, чтобы обеспечить качество образования, необходимо формировать и развивать социальные компетенции у воспитанников и профессиональные компетенции воспитателей.</w:t>
      </w:r>
    </w:p>
    <w:p w:rsidR="00A154A3" w:rsidRPr="00A154A3" w:rsidRDefault="00A154A3" w:rsidP="00A154A3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Внутренняя система оценки качества образования </w:t>
      </w:r>
      <w:r w:rsidR="00AA3C83" w:rsidRPr="00AA3C83">
        <w:rPr>
          <w:rFonts w:ascii="Times New Roman" w:eastAsia="Times New Roman" w:hAnsi="Times New Roman" w:cs="Times New Roman"/>
          <w:b/>
          <w:sz w:val="24"/>
          <w:szCs w:val="24"/>
        </w:rPr>
        <w:t>МДОУ «</w:t>
      </w:r>
      <w:proofErr w:type="spellStart"/>
      <w:r w:rsidR="00AA3C83" w:rsidRPr="00AA3C83">
        <w:rPr>
          <w:rFonts w:ascii="Times New Roman" w:eastAsia="Times New Roman" w:hAnsi="Times New Roman" w:cs="Times New Roman"/>
          <w:b/>
          <w:sz w:val="24"/>
          <w:szCs w:val="24"/>
        </w:rPr>
        <w:t>Новомичуринский</w:t>
      </w:r>
      <w:proofErr w:type="spellEnd"/>
      <w:r w:rsidR="00AA3C83" w:rsidRPr="00AA3C83">
        <w:rPr>
          <w:rFonts w:ascii="Times New Roman" w:eastAsia="Times New Roman" w:hAnsi="Times New Roman" w:cs="Times New Roman"/>
          <w:b/>
          <w:sz w:val="24"/>
          <w:szCs w:val="24"/>
        </w:rPr>
        <w:t xml:space="preserve">  детский сад №6»</w:t>
      </w:r>
      <w:r w:rsidR="00AA3C83" w:rsidRPr="00A15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4A3">
        <w:rPr>
          <w:rFonts w:ascii="Times New Roman" w:eastAsia="Times New Roman" w:hAnsi="Times New Roman" w:cs="Times New Roman"/>
          <w:b/>
          <w:bCs/>
          <w:sz w:val="24"/>
          <w:szCs w:val="24"/>
        </w:rPr>
        <w:t>за 2022-2023 учебный год</w:t>
      </w:r>
    </w:p>
    <w:p w:rsidR="00A154A3" w:rsidRPr="00A154A3" w:rsidRDefault="00A154A3" w:rsidP="00A154A3">
      <w:pPr>
        <w:numPr>
          <w:ilvl w:val="0"/>
          <w:numId w:val="7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Внутренняя система оценки качества образования</w:t>
      </w:r>
    </w:p>
    <w:p w:rsidR="00A154A3" w:rsidRPr="00A154A3" w:rsidRDefault="00A154A3" w:rsidP="00A15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         В Организации функционирует внутренняя система оценки качества образования, которая определяется по следующим показателям соответствия требованиям федерального государственного образовательного стандарта дошкольного образования:</w:t>
      </w:r>
    </w:p>
    <w:p w:rsidR="00A154A3" w:rsidRPr="00A154A3" w:rsidRDefault="00A154A3" w:rsidP="00A154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 xml:space="preserve">Качество реализации ООП </w:t>
      </w:r>
      <w:proofErr w:type="gramStart"/>
      <w:r w:rsidRPr="00A154A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154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54A3" w:rsidRPr="00A154A3" w:rsidRDefault="00A154A3" w:rsidP="00A154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условия реализации дошкольного образования;</w:t>
      </w:r>
    </w:p>
    <w:p w:rsidR="00A154A3" w:rsidRPr="00A154A3" w:rsidRDefault="00A154A3" w:rsidP="00A154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Качество развивающей предметно-пространственной  среды;</w:t>
      </w:r>
    </w:p>
    <w:p w:rsidR="00A154A3" w:rsidRPr="00A154A3" w:rsidRDefault="00A154A3" w:rsidP="00A154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Кадровые условия;</w:t>
      </w:r>
    </w:p>
    <w:p w:rsidR="00A154A3" w:rsidRPr="00A154A3" w:rsidRDefault="00A154A3" w:rsidP="00A154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обеспечение;</w:t>
      </w:r>
    </w:p>
    <w:p w:rsidR="00A154A3" w:rsidRPr="00A154A3" w:rsidRDefault="00A154A3" w:rsidP="00A154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Удовлетворенность родителей качеством предоставляемых услуг;</w:t>
      </w:r>
    </w:p>
    <w:p w:rsidR="00A154A3" w:rsidRPr="00A154A3" w:rsidRDefault="00A154A3" w:rsidP="00A154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образование;</w:t>
      </w:r>
    </w:p>
    <w:p w:rsidR="00A154A3" w:rsidRPr="00A154A3" w:rsidRDefault="00A154A3" w:rsidP="00A154A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Обеспечение охраны и укрепления здоровья.</w:t>
      </w:r>
    </w:p>
    <w:p w:rsidR="00A154A3" w:rsidRPr="00A154A3" w:rsidRDefault="00A154A3" w:rsidP="00A1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Результаты контроля заносятся в журнал контроля.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</w:t>
      </w:r>
    </w:p>
    <w:p w:rsidR="00A154A3" w:rsidRPr="00A154A3" w:rsidRDefault="00A154A3" w:rsidP="00A154A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Внутренняя система оценки качества образования (ВСОКО) способствует Организации при минимальных затратах (человеческих, временных, процессуальных) получить достоверную и своевременную информацию о состоянии своей текущей деятельности, вовремя скорректировать ее для достижения необходимого качества образования.</w:t>
      </w:r>
    </w:p>
    <w:p w:rsidR="00A154A3" w:rsidRPr="00A154A3" w:rsidRDefault="00A154A3" w:rsidP="00A154A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</w:t>
      </w:r>
      <w:proofErr w:type="gramStart"/>
      <w:r w:rsidRPr="00A154A3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A154A3" w:rsidRPr="00A154A3" w:rsidRDefault="00A154A3" w:rsidP="00A154A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освоения основной общеобразовательной программы ДОУ</w:t>
      </w:r>
    </w:p>
    <w:p w:rsidR="00A154A3" w:rsidRPr="00A154A3" w:rsidRDefault="00A154A3" w:rsidP="00A154A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b/>
          <w:bCs/>
          <w:sz w:val="24"/>
          <w:szCs w:val="24"/>
        </w:rPr>
        <w:t>за 2022-2023 учебный год.</w:t>
      </w:r>
    </w:p>
    <w:tbl>
      <w:tblPr>
        <w:tblW w:w="15168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2175"/>
        <w:gridCol w:w="2219"/>
        <w:gridCol w:w="2424"/>
        <w:gridCol w:w="1970"/>
        <w:gridCol w:w="1701"/>
        <w:gridCol w:w="2126"/>
      </w:tblGrid>
      <w:tr w:rsidR="00AA3C83" w:rsidRPr="00A154A3" w:rsidTr="00AA3C83">
        <w:trPr>
          <w:trHeight w:val="847"/>
        </w:trPr>
        <w:tc>
          <w:tcPr>
            <w:tcW w:w="2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1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3C83" w:rsidRPr="00A154A3" w:rsidTr="00AA3C83">
        <w:trPr>
          <w:trHeight w:val="847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C83" w:rsidRPr="00A154A3" w:rsidRDefault="00AA3C83" w:rsidP="00A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C83" w:rsidRPr="00A154A3" w:rsidRDefault="00AA3C83" w:rsidP="00A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C83" w:rsidRPr="00A154A3" w:rsidRDefault="00AA3C83" w:rsidP="00A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C83" w:rsidRPr="00A154A3" w:rsidRDefault="00AA3C83" w:rsidP="00A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C83" w:rsidRPr="00A154A3" w:rsidRDefault="00AA3C83" w:rsidP="00AA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83" w:rsidRPr="00A154A3" w:rsidTr="00AA3C83">
        <w:trPr>
          <w:trHeight w:val="847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3C8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«Колобок»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A3C83" w:rsidRPr="00A154A3" w:rsidTr="00AA3C83">
        <w:trPr>
          <w:trHeight w:val="847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3C8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младшая</w:t>
            </w:r>
          </w:p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«Березка»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A3C83" w:rsidRPr="00A154A3" w:rsidTr="00AA3C83">
        <w:trPr>
          <w:trHeight w:val="847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3C8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младшая</w:t>
            </w:r>
          </w:p>
          <w:p w:rsidR="00AA3C8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A3C83" w:rsidRPr="00A154A3" w:rsidTr="00AA3C83">
        <w:trPr>
          <w:trHeight w:val="847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3C8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младшая</w:t>
            </w:r>
          </w:p>
          <w:p w:rsidR="00AA3C8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A3C83" w:rsidRPr="00A154A3" w:rsidTr="00AA3C83">
        <w:trPr>
          <w:trHeight w:val="847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3C8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«Капелька»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A3C83" w:rsidRPr="00A154A3" w:rsidTr="00AA3C83">
        <w:trPr>
          <w:trHeight w:val="847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3C8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</w:t>
            </w:r>
          </w:p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«Почемучки»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A3C83" w:rsidRPr="00A154A3" w:rsidTr="00AA3C83">
        <w:trPr>
          <w:trHeight w:val="847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3C8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83" w:rsidRPr="00A154A3" w:rsidTr="00AA3C83">
        <w:trPr>
          <w:trHeight w:val="847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Кораблик»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3C83" w:rsidRPr="00A154A3" w:rsidTr="00AA3C83">
        <w:trPr>
          <w:trHeight w:val="847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(средний показатель)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3C83" w:rsidRPr="00A154A3" w:rsidRDefault="00AA3C83" w:rsidP="00A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A154A3" w:rsidRDefault="00A154A3" w:rsidP="00AA3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Данные педагогических диагностик, представленные</w:t>
      </w:r>
      <w:r w:rsidR="00AA3C83">
        <w:rPr>
          <w:rFonts w:ascii="Times New Roman" w:eastAsia="Times New Roman" w:hAnsi="Times New Roman" w:cs="Times New Roman"/>
          <w:sz w:val="24"/>
          <w:szCs w:val="24"/>
        </w:rPr>
        <w:t xml:space="preserve"> в мониторинговых таблицах</w:t>
      </w:r>
      <w:r w:rsidRPr="00A154A3">
        <w:rPr>
          <w:rFonts w:ascii="Times New Roman" w:eastAsia="Times New Roman" w:hAnsi="Times New Roman" w:cs="Times New Roman"/>
          <w:sz w:val="24"/>
          <w:szCs w:val="24"/>
        </w:rPr>
        <w:t>, позволяют сделать вывод, что в целом уровень усвоения детьми программного материала в группах, реализующих программу  «От рождения до школы» имеет стабильный результат. Это</w:t>
      </w:r>
      <w:r w:rsidR="00AA3C83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свидетельствует о том, что в М</w:t>
      </w:r>
      <w:r w:rsidRPr="00A154A3">
        <w:rPr>
          <w:rFonts w:ascii="Times New Roman" w:eastAsia="Times New Roman" w:hAnsi="Times New Roman" w:cs="Times New Roman"/>
          <w:sz w:val="24"/>
          <w:szCs w:val="24"/>
        </w:rPr>
        <w:t>ДОУ ведется систематическая, целенаправленная работа педагогов по развитию дошкольников, которая дает положительные результаты.</w:t>
      </w:r>
    </w:p>
    <w:p w:rsidR="001A6E22" w:rsidRPr="00A154A3" w:rsidRDefault="001A6E22" w:rsidP="00AA3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4A3" w:rsidRPr="00A154A3" w:rsidRDefault="00A154A3" w:rsidP="00A154A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Адаптация детей раннего возраста к условиям дошкольной образовательной организации</w:t>
      </w:r>
    </w:p>
    <w:p w:rsidR="00A154A3" w:rsidRPr="00A154A3" w:rsidRDefault="00A154A3" w:rsidP="00A154A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b/>
          <w:bCs/>
          <w:sz w:val="24"/>
          <w:szCs w:val="24"/>
        </w:rPr>
        <w:t>2022-2023 учебный год</w:t>
      </w:r>
    </w:p>
    <w:tbl>
      <w:tblPr>
        <w:tblW w:w="15594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2835"/>
        <w:gridCol w:w="3119"/>
        <w:gridCol w:w="3402"/>
        <w:gridCol w:w="2977"/>
      </w:tblGrid>
      <w:tr w:rsidR="00A154A3" w:rsidRPr="00A154A3" w:rsidTr="00AA3C83">
        <w:trPr>
          <w:trHeight w:val="8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детей)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степень адаптации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степень адаптации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Тяжелая степень адаптации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Дезадаптация</w:t>
            </w:r>
            <w:proofErr w:type="spellEnd"/>
          </w:p>
        </w:tc>
      </w:tr>
      <w:tr w:rsidR="00A154A3" w:rsidRPr="00A154A3" w:rsidTr="00AA3C83">
        <w:trPr>
          <w:trHeight w:val="84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A154A3" w:rsidRPr="00A154A3" w:rsidRDefault="00AA3C8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4A3" w:rsidRPr="00A154A3" w:rsidRDefault="0023416C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4A3" w:rsidRPr="00A154A3" w:rsidRDefault="0023416C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154A3"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4A3" w:rsidRPr="00A154A3" w:rsidRDefault="00A154A3" w:rsidP="00A154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A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A154A3" w:rsidRPr="00A154A3" w:rsidRDefault="00A154A3" w:rsidP="00A154A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Для успешной адаптации ребенка, развития его способностей, творчества, эмоционального благополучия в группах создана комфортная и гармоничная развивающая предметно- пространственная среда, гибкие условия организации режимных моментов, осуществляется дифференцированный подход к каждому ребенку, учитываются индивидуальные особенности. В большей степени такие хорошие результаты были получены благодаря комплексной системе работы с родителями.</w:t>
      </w:r>
    </w:p>
    <w:p w:rsidR="00A154A3" w:rsidRPr="00A154A3" w:rsidRDefault="00A154A3" w:rsidP="00A154A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развитие.</w:t>
      </w:r>
    </w:p>
    <w:p w:rsidR="00A154A3" w:rsidRPr="00A154A3" w:rsidRDefault="00A154A3" w:rsidP="00A154A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 в ДОУ осуществлялась планомерно, много внимания уделялось пропаганде физкультуры и спорта, взаимодействию со спортивными организациями социума, формированию здорового образа жизни в семьях воспитанников.    </w:t>
      </w:r>
    </w:p>
    <w:p w:rsidR="00A154A3" w:rsidRPr="00A154A3" w:rsidRDefault="00A154A3" w:rsidP="00A154A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В течение дня проводились:</w:t>
      </w:r>
    </w:p>
    <w:p w:rsidR="00A154A3" w:rsidRPr="00A154A3" w:rsidRDefault="00A154A3" w:rsidP="00A154A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динамические паузы,</w:t>
      </w:r>
    </w:p>
    <w:p w:rsidR="00A154A3" w:rsidRPr="00A154A3" w:rsidRDefault="00A154A3" w:rsidP="00A154A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подвижные  игры высокой, средней и низкой подвижности,</w:t>
      </w:r>
    </w:p>
    <w:p w:rsidR="00A154A3" w:rsidRPr="00A154A3" w:rsidRDefault="00A154A3" w:rsidP="00A154A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релаксация,</w:t>
      </w:r>
    </w:p>
    <w:p w:rsidR="00A154A3" w:rsidRPr="00A154A3" w:rsidRDefault="00A154A3" w:rsidP="00A154A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lastRenderedPageBreak/>
        <w:t>гимнастики: пальчиковая, для глаз, дыхательная, бодрящая;</w:t>
      </w:r>
    </w:p>
    <w:p w:rsidR="00A154A3" w:rsidRPr="00A154A3" w:rsidRDefault="00A154A3" w:rsidP="00A154A3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физкультурные занятия,</w:t>
      </w:r>
    </w:p>
    <w:p w:rsidR="00A154A3" w:rsidRPr="00A154A3" w:rsidRDefault="00A154A3" w:rsidP="00A154A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приобщению к ЗОЖ,</w:t>
      </w:r>
    </w:p>
    <w:p w:rsidR="00A154A3" w:rsidRPr="00A154A3" w:rsidRDefault="00A154A3" w:rsidP="00A154A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игровой массаж,</w:t>
      </w:r>
    </w:p>
    <w:p w:rsidR="00A154A3" w:rsidRPr="00A154A3" w:rsidRDefault="00A154A3" w:rsidP="00A154A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упражнения по профилактике нарушений осанки и стопы;                          </w:t>
      </w:r>
    </w:p>
    <w:p w:rsidR="00AA3C83" w:rsidRDefault="00A154A3" w:rsidP="00A154A3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закаливающие процедуры: контрастные воздушные ванны в движении с корригирующими упражнениями;</w:t>
      </w:r>
    </w:p>
    <w:p w:rsidR="00AA3C83" w:rsidRDefault="00A154A3" w:rsidP="00A154A3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4A3">
        <w:rPr>
          <w:rFonts w:ascii="Times New Roman" w:eastAsia="Times New Roman" w:hAnsi="Times New Roman" w:cs="Times New Roman"/>
          <w:sz w:val="24"/>
          <w:szCs w:val="24"/>
        </w:rPr>
        <w:t>босохождение</w:t>
      </w:r>
      <w:proofErr w:type="spellEnd"/>
      <w:r w:rsidRPr="00A154A3">
        <w:rPr>
          <w:rFonts w:ascii="Times New Roman" w:eastAsia="Times New Roman" w:hAnsi="Times New Roman" w:cs="Times New Roman"/>
          <w:sz w:val="24"/>
          <w:szCs w:val="24"/>
        </w:rPr>
        <w:t xml:space="preserve"> после дневного сна; </w:t>
      </w:r>
    </w:p>
    <w:p w:rsidR="00A154A3" w:rsidRPr="00A154A3" w:rsidRDefault="00A154A3" w:rsidP="00A154A3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полоскание рта.                                                                                                                                     </w:t>
      </w:r>
    </w:p>
    <w:p w:rsidR="00A154A3" w:rsidRPr="00A154A3" w:rsidRDefault="00AA3C83" w:rsidP="00A1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групповых комнатах</w:t>
      </w:r>
      <w:r w:rsidR="00A154A3" w:rsidRPr="00A154A3">
        <w:rPr>
          <w:rFonts w:ascii="Times New Roman" w:eastAsia="Times New Roman" w:hAnsi="Times New Roman" w:cs="Times New Roman"/>
          <w:sz w:val="24"/>
          <w:szCs w:val="24"/>
        </w:rPr>
        <w:t xml:space="preserve"> создавались условия для развития самостоятельной двигательной активности детей в соответствии с их возрастными и индивидуальными особенностями. Работа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воспитателя строилась на основе </w:t>
      </w:r>
      <w:r w:rsidR="00A154A3" w:rsidRPr="00A154A3">
        <w:rPr>
          <w:rFonts w:ascii="Times New Roman" w:eastAsia="Times New Roman" w:hAnsi="Times New Roman" w:cs="Times New Roman"/>
          <w:sz w:val="24"/>
          <w:szCs w:val="24"/>
        </w:rPr>
        <w:t>диагностических данных, в тесном контакте с родителями. При этом использовался индивидуально – дифференцированный подход на основе состояния здоровья детей, уровня развития двигательных умений и физических качеств.</w:t>
      </w:r>
    </w:p>
    <w:p w:rsidR="00A154A3" w:rsidRPr="00A154A3" w:rsidRDefault="00A154A3" w:rsidP="00A154A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питания</w:t>
      </w:r>
    </w:p>
    <w:p w:rsidR="00A154A3" w:rsidRPr="00A154A3" w:rsidRDefault="00A154A3" w:rsidP="00A154A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Питание воспитанников</w:t>
      </w:r>
      <w:r w:rsidR="00AA3C83">
        <w:rPr>
          <w:rFonts w:ascii="Times New Roman" w:eastAsia="Times New Roman" w:hAnsi="Times New Roman" w:cs="Times New Roman"/>
          <w:sz w:val="24"/>
          <w:szCs w:val="24"/>
        </w:rPr>
        <w:t xml:space="preserve"> МДОУ осуществляют </w:t>
      </w:r>
      <w:r w:rsidRPr="00A154A3">
        <w:rPr>
          <w:rFonts w:ascii="Times New Roman" w:eastAsia="Times New Roman" w:hAnsi="Times New Roman" w:cs="Times New Roman"/>
          <w:sz w:val="24"/>
          <w:szCs w:val="24"/>
        </w:rPr>
        <w:t>штатные повара.</w:t>
      </w:r>
    </w:p>
    <w:p w:rsidR="00A154A3" w:rsidRPr="00A154A3" w:rsidRDefault="00A154A3" w:rsidP="00A154A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 xml:space="preserve">Блюда готовятся </w:t>
      </w:r>
      <w:proofErr w:type="gramStart"/>
      <w:r w:rsidRPr="00A154A3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A154A3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технологических карт установленного образца. Пищеблок  оснащён необходимым для приготовления пищи оборудованием и уборочным инвентарём. И</w:t>
      </w:r>
      <w:r w:rsidR="00AA3C83">
        <w:rPr>
          <w:rFonts w:ascii="Times New Roman" w:eastAsia="Times New Roman" w:hAnsi="Times New Roman" w:cs="Times New Roman"/>
          <w:sz w:val="24"/>
          <w:szCs w:val="24"/>
        </w:rPr>
        <w:t>меется перспективное десятидневное</w:t>
      </w:r>
      <w:r w:rsidRPr="00A154A3">
        <w:rPr>
          <w:rFonts w:ascii="Times New Roman" w:eastAsia="Times New Roman" w:hAnsi="Times New Roman" w:cs="Times New Roman"/>
          <w:sz w:val="24"/>
          <w:szCs w:val="24"/>
        </w:rPr>
        <w:t xml:space="preserve"> меню. Для обеспечения преемственности питания родители информированы об ассортименте питания ребенка, вывешено меню на время пребывания ребенка в</w:t>
      </w:r>
      <w:r w:rsidR="00AA3C83">
        <w:rPr>
          <w:rFonts w:ascii="Times New Roman" w:eastAsia="Times New Roman" w:hAnsi="Times New Roman" w:cs="Times New Roman"/>
          <w:sz w:val="24"/>
          <w:szCs w:val="24"/>
        </w:rPr>
        <w:t xml:space="preserve"> МДОУ</w:t>
      </w:r>
      <w:r w:rsidRPr="00A154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54A3" w:rsidRPr="00A154A3" w:rsidRDefault="00A154A3" w:rsidP="00A154A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уделяется </w:t>
      </w:r>
      <w:proofErr w:type="gramStart"/>
      <w:r w:rsidRPr="00A154A3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A154A3">
        <w:rPr>
          <w:rFonts w:ascii="Times New Roman" w:eastAsia="Times New Roman" w:hAnsi="Times New Roman" w:cs="Times New Roman"/>
          <w:sz w:val="24"/>
          <w:szCs w:val="24"/>
        </w:rPr>
        <w:t xml:space="preserve"> качеством и срокам реализации поставляемых продуктов: наличие сертификатов, соблюдение товарного качества, условий хранения. Организация питьевого режима соответствует требованиям </w:t>
      </w:r>
      <w:proofErr w:type="spellStart"/>
      <w:r w:rsidRPr="00A154A3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A154A3">
        <w:rPr>
          <w:rFonts w:ascii="Times New Roman" w:eastAsia="Times New Roman" w:hAnsi="Times New Roman" w:cs="Times New Roman"/>
          <w:sz w:val="24"/>
          <w:szCs w:val="24"/>
        </w:rPr>
        <w:t>. В ежедневный рацион детей включатся овощи, рыба, мясо, молочные продукты, фрукты. Проводится С-витаминизация третьего блюда, с согласия родителей.</w:t>
      </w:r>
    </w:p>
    <w:p w:rsidR="00A154A3" w:rsidRPr="00A154A3" w:rsidRDefault="00A154A3" w:rsidP="00A154A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Меню обеспечивает:</w:t>
      </w:r>
    </w:p>
    <w:p w:rsidR="00A154A3" w:rsidRPr="00A154A3" w:rsidRDefault="00A154A3" w:rsidP="00A154A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сбалансированность детского питания;</w:t>
      </w:r>
    </w:p>
    <w:p w:rsidR="00A154A3" w:rsidRPr="00A154A3" w:rsidRDefault="00A154A3" w:rsidP="00A154A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удовлетворенность суточной потребности детей в белках, жирах и углеводах;</w:t>
      </w:r>
    </w:p>
    <w:p w:rsidR="00A154A3" w:rsidRPr="00A154A3" w:rsidRDefault="00A154A3" w:rsidP="00A154A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суточные нормы потребления продуктов.</w:t>
      </w:r>
    </w:p>
    <w:p w:rsidR="00A154A3" w:rsidRPr="00A154A3" w:rsidRDefault="00A154A3" w:rsidP="00A15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54A3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A154A3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осуществляется ежедневно </w:t>
      </w:r>
      <w:proofErr w:type="spellStart"/>
      <w:r w:rsidRPr="00A154A3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A154A3">
        <w:rPr>
          <w:rFonts w:ascii="Times New Roman" w:eastAsia="Times New Roman" w:hAnsi="Times New Roman" w:cs="Times New Roman"/>
          <w:sz w:val="24"/>
          <w:szCs w:val="24"/>
        </w:rPr>
        <w:t xml:space="preserve"> комиссией.</w:t>
      </w:r>
    </w:p>
    <w:p w:rsidR="00A154A3" w:rsidRPr="00A154A3" w:rsidRDefault="00A154A3" w:rsidP="00A154A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степени удовлетворенности родителей (законных представителей) работой ДОУ в 2022 году</w:t>
      </w:r>
    </w:p>
    <w:p w:rsidR="00A154A3" w:rsidRPr="00A154A3" w:rsidRDefault="00A154A3" w:rsidP="00A154A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В декабре 2022г. было проведено анкетирование родителей на предмет их удовлетворенности работой ДОУ. В опросе приняли участие родители в</w:t>
      </w:r>
      <w:r w:rsidR="00AA3C83">
        <w:rPr>
          <w:rFonts w:ascii="Times New Roman" w:eastAsia="Times New Roman" w:hAnsi="Times New Roman" w:cs="Times New Roman"/>
          <w:sz w:val="24"/>
          <w:szCs w:val="24"/>
        </w:rPr>
        <w:t>сех групп ДОУ. Охват составил 90</w:t>
      </w:r>
      <w:r w:rsidRPr="00A154A3">
        <w:rPr>
          <w:rFonts w:ascii="Times New Roman" w:eastAsia="Times New Roman" w:hAnsi="Times New Roman" w:cs="Times New Roman"/>
          <w:sz w:val="24"/>
          <w:szCs w:val="24"/>
        </w:rPr>
        <w:t xml:space="preserve"> % родителей воспитанников. Были оценены: качество воспитательно-образовательной работы, организация питания, взаимодействие воспитателей с детьми, родителями, работа специалистов и др. Результаты анкетирования позво</w:t>
      </w:r>
      <w:r w:rsidR="00AA3C83">
        <w:rPr>
          <w:rFonts w:ascii="Times New Roman" w:eastAsia="Times New Roman" w:hAnsi="Times New Roman" w:cs="Times New Roman"/>
          <w:sz w:val="24"/>
          <w:szCs w:val="24"/>
        </w:rPr>
        <w:t>ляют сделать вывод о том, что 86</w:t>
      </w:r>
      <w:r w:rsidRPr="00A154A3">
        <w:rPr>
          <w:rFonts w:ascii="Times New Roman" w:eastAsia="Times New Roman" w:hAnsi="Times New Roman" w:cs="Times New Roman"/>
          <w:sz w:val="24"/>
          <w:szCs w:val="24"/>
        </w:rPr>
        <w:t xml:space="preserve"> % опрошенных родителей полностью удовлетворены воспитательно-образовательной деятельностью, проводимой в ДОУ.</w:t>
      </w:r>
    </w:p>
    <w:p w:rsidR="00A154A3" w:rsidRPr="00A154A3" w:rsidRDefault="00A154A3" w:rsidP="00A154A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A3">
        <w:rPr>
          <w:rFonts w:ascii="Times New Roman" w:eastAsia="Times New Roman" w:hAnsi="Times New Roman" w:cs="Times New Roman"/>
          <w:sz w:val="24"/>
          <w:szCs w:val="24"/>
        </w:rPr>
        <w:t>Вывод: Система внутренней оценки качества образования функционирует в соответствии с требованиями действующего законодательства, созданная система работы Организации позволяет максимально удовлетворять потребность и запросы родителей.</w:t>
      </w:r>
    </w:p>
    <w:p w:rsidR="00D1628B" w:rsidRDefault="00D1628B"/>
    <w:sectPr w:rsidR="00D1628B" w:rsidSect="002E0E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924"/>
    <w:multiLevelType w:val="multilevel"/>
    <w:tmpl w:val="1CA6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A5ED1"/>
    <w:multiLevelType w:val="multilevel"/>
    <w:tmpl w:val="76E6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60348"/>
    <w:multiLevelType w:val="multilevel"/>
    <w:tmpl w:val="0A8A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22C75"/>
    <w:multiLevelType w:val="multilevel"/>
    <w:tmpl w:val="69CA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51BFE"/>
    <w:multiLevelType w:val="multilevel"/>
    <w:tmpl w:val="0DAE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17EAB"/>
    <w:multiLevelType w:val="multilevel"/>
    <w:tmpl w:val="5452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13C10"/>
    <w:multiLevelType w:val="multilevel"/>
    <w:tmpl w:val="CE70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25861"/>
    <w:multiLevelType w:val="multilevel"/>
    <w:tmpl w:val="6F50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0E13AD"/>
    <w:multiLevelType w:val="multilevel"/>
    <w:tmpl w:val="16FC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432F60"/>
    <w:multiLevelType w:val="multilevel"/>
    <w:tmpl w:val="7EEA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0763C3"/>
    <w:multiLevelType w:val="multilevel"/>
    <w:tmpl w:val="156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54A3"/>
    <w:rsid w:val="001A6E22"/>
    <w:rsid w:val="00214BC6"/>
    <w:rsid w:val="0023416C"/>
    <w:rsid w:val="002E0E3D"/>
    <w:rsid w:val="0046661F"/>
    <w:rsid w:val="006041B1"/>
    <w:rsid w:val="00A154A3"/>
    <w:rsid w:val="00AA3C83"/>
    <w:rsid w:val="00CD6EE3"/>
    <w:rsid w:val="00D1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E3"/>
  </w:style>
  <w:style w:type="paragraph" w:styleId="4">
    <w:name w:val="heading 4"/>
    <w:basedOn w:val="a"/>
    <w:link w:val="40"/>
    <w:uiPriority w:val="9"/>
    <w:qFormat/>
    <w:rsid w:val="00A154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154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1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54A3"/>
    <w:rPr>
      <w:b/>
      <w:bCs/>
    </w:rPr>
  </w:style>
  <w:style w:type="character" w:styleId="a5">
    <w:name w:val="Hyperlink"/>
    <w:basedOn w:val="a0"/>
    <w:uiPriority w:val="99"/>
    <w:semiHidden/>
    <w:unhideWhenUsed/>
    <w:rsid w:val="00A154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2023-11-21T11:32:00Z</dcterms:created>
  <dcterms:modified xsi:type="dcterms:W3CDTF">2023-11-22T11:00:00Z</dcterms:modified>
</cp:coreProperties>
</file>